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区政协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高质量推动高山露地蔬菜产业发展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专题议政性常委会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领导小组及办公室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组成人员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领导小组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组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饶和刚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区政协主席、党组书记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赵清玲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区政协副主席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飘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区政协副主席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柴松林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区政协副主席、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党组副书记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贾长城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区政协副主席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76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张明光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区政协秘书长、办公室主任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成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员：</w:t>
      </w:r>
      <w:r>
        <w:rPr>
          <w:rFonts w:hint="eastAsia" w:ascii="仿宋_GB2312" w:hAnsi="楷体_GB2312" w:eastAsia="仿宋_GB2312" w:cs="楷体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政协各委室，各民主党派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区工商联，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部分政协常委，相关区级部门主要负责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，省市区特邀专家人员。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领导小组办公室设在区政协农业和农村委，由贾长城同志任办公室主任，何友华、张雷同志任办公室副主任，全面负责日常工作的统筹协调。</w:t>
      </w:r>
    </w:p>
    <w:p>
      <w:pPr>
        <w:spacing w:line="576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专题协商课题</w:t>
      </w:r>
      <w:r>
        <w:rPr>
          <w:rFonts w:hint="eastAsia" w:ascii="黑体" w:hAnsi="黑体" w:eastAsia="黑体" w:cs="仿宋_GB2312"/>
          <w:sz w:val="32"/>
          <w:szCs w:val="32"/>
        </w:rPr>
        <w:t>组</w:t>
      </w:r>
    </w:p>
    <w:p>
      <w:pPr>
        <w:numPr>
          <w:ilvl w:val="0"/>
          <w:numId w:val="2"/>
        </w:num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调研组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组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饶和刚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贾长城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张明光</w:t>
      </w:r>
    </w:p>
    <w:p>
      <w:pPr>
        <w:spacing w:line="576" w:lineRule="exact"/>
        <w:ind w:left="319" w:leftChars="152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成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华昌桂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  金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何友华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沈万全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舒兴保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6" w:lineRule="exact"/>
        <w:ind w:left="319" w:leftChars="152"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韩堂明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张河庆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苗明军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76" w:lineRule="exact"/>
        <w:ind w:left="319" w:leftChars="152"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俞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徐志勇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材料组</w:t>
      </w:r>
    </w:p>
    <w:p>
      <w:pPr>
        <w:spacing w:line="576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组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长：</w:t>
      </w:r>
      <w:r>
        <w:rPr>
          <w:rFonts w:hint="eastAsia" w:ascii="仿宋_GB2312" w:hAnsi="楷体_GB2312" w:eastAsia="仿宋_GB2312" w:cs="楷体_GB2312"/>
          <w:sz w:val="32"/>
          <w:szCs w:val="32"/>
        </w:rPr>
        <w:t>贾长城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成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何友华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舒兴保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韩堂明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</w:p>
    <w:p>
      <w:pPr>
        <w:numPr>
          <w:ilvl w:val="0"/>
          <w:numId w:val="2"/>
        </w:num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保障组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组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张明光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成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韩堂明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邓万玉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杨建英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/>
    <w:sectPr>
      <w:footerReference r:id="rId3" w:type="default"/>
      <w:pgSz w:w="11906" w:h="16838"/>
      <w:pgMar w:top="2098" w:right="1474" w:bottom="1984" w:left="1587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ECE26"/>
    <w:multiLevelType w:val="singleLevel"/>
    <w:tmpl w:val="96CECE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6B3707"/>
    <w:multiLevelType w:val="singleLevel"/>
    <w:tmpl w:val="5A6B3707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0E8457EE"/>
    <w:rsid w:val="0E8457EE"/>
    <w:rsid w:val="0F14184A"/>
    <w:rsid w:val="20D12777"/>
    <w:rsid w:val="337E053C"/>
    <w:rsid w:val="6644798B"/>
    <w:rsid w:val="67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2023-12-25T10:54:00Z</dcterms:created>
  <dc:creator>黍离</dc:creator>
  <cp:lastModifiedBy>黍离</cp:lastModifiedBy>
  <dcterms:modified xsi:type="dcterms:W3CDTF">2023-12-25T11:21:37Z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1B8E96A46EE44909A69C5F055DBE4002_13</vt:lpwstr>
  </property>
</Properties>
</file>