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40"/>
        <w:gridCol w:w="1302"/>
        <w:gridCol w:w="3769"/>
        <w:gridCol w:w="4001"/>
        <w:gridCol w:w="2017"/>
        <w:gridCol w:w="1478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8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500" w:lineRule="exac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2024—2026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年曾家山高山蔬菜产业发展规划表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规划乡镇</w:t>
            </w:r>
          </w:p>
        </w:tc>
        <w:tc>
          <w:tcPr>
            <w:tcW w:w="11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规划内容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责任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内容概述</w:t>
            </w:r>
          </w:p>
        </w:tc>
        <w:tc>
          <w:tcPr>
            <w:tcW w:w="7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分年度实施内容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  <w:t>2024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  <w:t>2025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  <w:t>2026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优质种苗繁育扩建工程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曾家镇、李家镇、两河口镇、临溪乡、麻柳乡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新建或改造蔬菜集约化标准化育苗大棚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平方米，健全完善田、路、渠等基础设施和自动播种机、自动化喷淋系统等物质装备。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李家镇新建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平方米集约化育苗大棚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两河口镇、曾家镇，共改造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平方米育苗大棚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临溪乡、麻柳乡共新建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平方米集约化育苗大棚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生产基地建设提升工程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曾家镇、李家镇、两河口镇、临溪乡、麻柳乡、中子镇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重点打造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个蔬菜核心示范点（曾家镇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个、两河口镇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个、李家镇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个、麻柳乡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个、临溪乡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个、中子镇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个），建设曾家山旅游环线、汪麻路、沙曾路、响石路沿线的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6000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亩蔬菜标准化示范片，带动面上蔬菜基地建设。开展土壤连作障碍修复、土壤肥力提升、绿色防控等，配套耕作道、排水沟渠、落水洞整治、生产大棚等设施建设。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打造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个核心示范点，曾家镇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个点（朝天蔬菜现代农业园区、工农村）、两河口镇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个点（两河村小河坝、蔡家嘴、吉庆社区），李家镇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个点（永乐村地龙坝、青林村滑石沟）。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建设曾家山旅游环线蔬菜示范片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亩：曾家镇尧坪－大竹－工农－毛坝和大竹村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白羊栈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荣乐村共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亩、两河口镇黄柏－农华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黄家－吉庆社区－两河村小河坝－蔡家嘴和吉庆社区－老林山庄共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亩、李家镇荣乐村－流水－新建－卫星村－永乐村－青林村共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800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打造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个核心示范点，临溪乡打造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个核心示范点（望坪村），中子镇打造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个核心示范点（高车村老牛坝），建设沙曾路、响石路蔬菜示范片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亩：临溪乡桃树－淖池一望坪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亩、曾家镇响石路沿线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在麻柳乡打造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个核心示范点（石板村），建设汪麻路蔬菜基地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亩：麻柳乡石板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石牌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乔田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亩，李家镇蒋家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易兴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协议－流水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科技成果转化推广工程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曾家镇、李家镇、两河口镇、临溪乡、麻柳乡、中子镇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区政府和省农科院深化院地合作，建设“秦巴山区高山蔬菜产业技术研究院”。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建设试验示范基地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亩，开展新品种新技术引进试验，展示甘蓝、辣椒、番茄、西葫芦、茄子等品种数量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100—120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个，集成技术、模式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项，将甘蓝根肿病作为重点技术课题进行攻关。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大力开展科技推广。累计推广主推品种、技术和模式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发展智慧农业。开展“朝天云蔬”互联网服务平台建设、运营和维护，试点建设智慧菜园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区政府和省农科院签订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2023—2025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年科技合作协议，建设“秦巴山区高山蔬菜产业技术研究院”。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两河口镇试验示范基地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亩、曾家镇试验示范基地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亩、李家镇试验示范基地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亩。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曾家镇推广主推品种、技术和模式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万亩、两河口镇推广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万亩、李家镇推广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开展“朝天云蔬”互联网服务平台建设、运营和维护，在两河口镇建设智慧菜园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曾家镇推广主推品种、技术和模式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万亩、两河口镇推广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万亩、李家镇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万亩，中子镇推广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0.05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在曾家镇建智慧菜园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麻柳乡推广主推品种、技术和模式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万亩；临溪乡推广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0.2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万亩。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产业链延伸提升工程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曾家镇、两河口镇、李家镇、临溪乡、麻柳乡、中子镇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发展产地初加工，提升冷链物流。在两河口镇、曾家镇、李家镇建设或升级改造产地初加工场所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个，开展筛选、分级、预冷、包装等社会化初加工服务；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精深加工发展。支持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个加工企业进行技术和设备改进、产品研发，建设加工原料生产示范基地。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推进农旅融合：结合曾家山乡村旅游环线建设，打造蔬菜花卉观光走廊，打造蔬菜与乡村旅游融合示范园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在曾家镇改造产地初加工场所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个（曾家山冷链物流中心）；在两河口镇建设产地初加工场所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个（两河村）；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打造曾家山乡村旅游环线观光走廊。在曾家镇建设农旅融合示范园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个（曾家山中国农业公园核心区），李家镇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个（地龙坝、滑石沟）、两河口镇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个（花千谷、蔡家嘴）。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在李家镇建设产地初加工场所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个（卫星村）。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支持天茂园、成香源、梓曾等加工企业进行技术和设备改进、产品研发，在中子镇、麻柳乡、临溪乡建加工原料生产示范基地。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区农业农村局、林业局、相关乡镇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产业人才培训持续工程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曾家镇、两河口镇、李家镇、临溪乡、麻柳乡、中子镇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累计开展区、乡镇级培训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期，培训技术骨干、乡土人才、菜农等人员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人次以上，组织到成都企业实践学习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次以上。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开展技术培训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期，培训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人次，组织到成都实践学习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开展技术培训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期，培训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人次，组织到成都实践学习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开展技术培训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期，培训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人次，组织到成都实践学习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产品品牌打造提档工程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曾家镇、两河口镇、李家镇、临溪乡、麻柳乡、中子镇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加强农产品质量安全监管，指导生产主体按规使用品牌标志标识、开展统一包装。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鼓励和支持经营主体创建名优品牌，开展绿色、有机产品认证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组织经营主体参加菜博会、农交会等各种展会累计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次，推介产品和品牌。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支持经营主体到境内外重点城市或者重点市场开设“曾家山”蔬菜专营店、设立“曾家山”蔬菜销售专区。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全域推行农产品质量安全网格化监管，推进产品承诺达标合格证制度；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在曾家镇、两河口镇、李家镇开展蔬菜产品统一包装示范。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开展有机、绿色蔬菜产品认证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组织主体参加农交会、菜博会等展会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推行农产品质量安全网格化监管，推进产品承诺达标合格证制度。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在麻柳乡、临溪乡开展蔬菜产品统一包装。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开展高山有机、绿色蔬菜产品认证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组织主体参加农交会、菜博会等展会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推行农产品质量安全网格化监管，推进产品承诺达标合格证制度。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开展有机、绿色蔬菜产品认证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组织主体参加农交会、菜博会等展会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次。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支持经营主体在成都、重庆或南充等市场设立曾家山蔬菜专销区和专营店。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区农业农村局、区市场监督管理局、区商务局、相关乡镇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经营主体引培拓展工程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曾家镇、两河口镇、李家镇、临溪乡、麻柳乡、中子镇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加大对市级及以上新型农业经营主体的扶持力度。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对新晋国家级、省级、市级示范主体进行奖补。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招引龙头企业，推动产业化发展。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曾家镇重点扶持市级及以上专合社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个、种植或营销大户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户；两河口镇市级及以上专合社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个，种植或营销大户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户；李家镇家庭农场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个，种植大户或营销大户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新晋国家级、省级、市级的企业、专合社、家庭农场进行奖补。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麻柳乡重点扶持市级及以上专合社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个、种植或营销大户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户；临溪乡市级及以上专合社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个，种植或营销大户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新晋国家级、省级、市级的企业、专合社、家庭农场进行奖补。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中子镇重点扶持专合社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个、种植大户或营销大户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全力做好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1—2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个蔬菜精深加工项目包装策划和项目招商引资。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新晋国家级、省级、市级的企业、专合社、家庭农场进行奖补。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区农业农村局、区经合中心、相关乡镇</w:t>
            </w:r>
          </w:p>
        </w:tc>
      </w:tr>
    </w:tbl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992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M3MWE2YmE3ZDFlZjRkZjFlNjM3YTg4ZDY3NDUifQ=="/>
  </w:docVars>
  <w:rsids>
    <w:rsidRoot w:val="1FB12A2A"/>
    <w:rsid w:val="1FB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2023-12-25T11:08:00Z</dcterms:created>
  <dc:creator>黍离</dc:creator>
  <cp:lastModifiedBy>黍离</cp:lastModifiedBy>
  <dcterms:modified xsi:type="dcterms:W3CDTF">2023-12-25T11:10:06Z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A0DF5D01803C4FC3A2EF2EE8CF61BCA4_11</vt:lpwstr>
  </property>
</Properties>
</file>